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FB366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45C96">
        <w:rPr>
          <w:rFonts w:ascii="Times New Roman" w:hAnsi="Times New Roman"/>
          <w:sz w:val="28"/>
          <w:szCs w:val="28"/>
        </w:rPr>
        <w:t>1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8E4606" w:rsidRDefault="008E4606" w:rsidP="008E4606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от___________№________</w:t>
      </w:r>
    </w:p>
    <w:p w:rsidR="008E4606" w:rsidRDefault="008E4606" w:rsidP="008E4606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8E4606" w:rsidRDefault="008E4606" w:rsidP="008E4606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CB0F60" w:rsidRDefault="00E33FB7" w:rsidP="008E4606">
      <w:pPr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Ведомственный с</w:t>
      </w:r>
      <w:r w:rsidR="008E4606" w:rsidRPr="008E4606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тандарт внутреннего муниципального финансового контроля «Планирование проверок, ревизий и обследований отделом внутреннего финансового контроля администрации муниципального образования Темрюкский район»</w:t>
      </w:r>
    </w:p>
    <w:p w:rsidR="008E4606" w:rsidRDefault="008E4606" w:rsidP="008E4606">
      <w:pPr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</w:p>
    <w:p w:rsidR="008E4606" w:rsidRPr="0094193F" w:rsidRDefault="0094193F" w:rsidP="008E46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94193F">
        <w:rPr>
          <w:rFonts w:ascii="Times New Roman" w:hAnsi="Times New Roman"/>
          <w:sz w:val="28"/>
          <w:szCs w:val="28"/>
        </w:rPr>
        <w:t xml:space="preserve"> Общие положения</w:t>
      </w:r>
    </w:p>
    <w:p w:rsidR="008E4606" w:rsidRPr="008E4606" w:rsidRDefault="008E4606" w:rsidP="008E4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606" w:rsidRPr="008E4606" w:rsidRDefault="008E4606" w:rsidP="00D013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 </w:t>
      </w:r>
      <w:r w:rsidR="0094193F">
        <w:rPr>
          <w:rFonts w:ascii="Times New Roman" w:hAnsi="Times New Roman"/>
          <w:sz w:val="28"/>
          <w:szCs w:val="28"/>
        </w:rPr>
        <w:tab/>
        <w:t>1.</w:t>
      </w:r>
      <w:r w:rsidRPr="008E460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332F37">
        <w:rPr>
          <w:rFonts w:ascii="Times New Roman" w:hAnsi="Times New Roman"/>
          <w:sz w:val="28"/>
          <w:szCs w:val="28"/>
        </w:rPr>
        <w:t>Ведомственный с</w:t>
      </w:r>
      <w:bookmarkStart w:id="0" w:name="_GoBack"/>
      <w:bookmarkEnd w:id="0"/>
      <w:r w:rsidRPr="008E4606">
        <w:rPr>
          <w:rFonts w:ascii="Times New Roman" w:hAnsi="Times New Roman"/>
          <w:sz w:val="28"/>
          <w:szCs w:val="28"/>
        </w:rPr>
        <w:t xml:space="preserve">тандарт </w:t>
      </w:r>
      <w:r w:rsidR="000E4F35" w:rsidRPr="000E4F35">
        <w:rPr>
          <w:rFonts w:ascii="Times New Roman" w:hAnsi="Times New Roman"/>
          <w:sz w:val="28"/>
          <w:szCs w:val="28"/>
        </w:rPr>
        <w:t>внутреннего муниципального финансового контроля «Планирование проверок, ревизий и обследований отделом внутреннего финансового контроля администрации муниципального образования Темрюкский район»</w:t>
      </w:r>
      <w:r w:rsidRPr="008E4606">
        <w:rPr>
          <w:rFonts w:ascii="Times New Roman" w:hAnsi="Times New Roman"/>
          <w:sz w:val="28"/>
          <w:szCs w:val="28"/>
        </w:rPr>
        <w:t xml:space="preserve"> (далее - </w:t>
      </w:r>
      <w:r w:rsidR="00D013CC">
        <w:rPr>
          <w:rFonts w:ascii="Times New Roman" w:hAnsi="Times New Roman"/>
          <w:sz w:val="28"/>
          <w:szCs w:val="28"/>
        </w:rPr>
        <w:t>С</w:t>
      </w:r>
      <w:r w:rsidRPr="008E4606">
        <w:rPr>
          <w:rFonts w:ascii="Times New Roman" w:hAnsi="Times New Roman"/>
          <w:sz w:val="28"/>
          <w:szCs w:val="28"/>
        </w:rPr>
        <w:t xml:space="preserve">тандарт) разработан в целях установления требований к планированию проверок, ревизий и обследований, осуществляемых в соответствии с бюджетным законодательством Российской Федерации и иными правовыми актами, регулирующими бюджетные правоотношения </w:t>
      </w:r>
      <w:r w:rsidR="003A1524">
        <w:rPr>
          <w:rFonts w:ascii="Times New Roman" w:hAnsi="Times New Roman"/>
          <w:sz w:val="28"/>
          <w:szCs w:val="28"/>
        </w:rPr>
        <w:t>отдела</w:t>
      </w:r>
      <w:r w:rsidRPr="008E4606">
        <w:rPr>
          <w:rFonts w:ascii="Times New Roman" w:hAnsi="Times New Roman"/>
          <w:sz w:val="28"/>
          <w:szCs w:val="28"/>
        </w:rPr>
        <w:t xml:space="preserve"> внутреннего финансового контроля </w:t>
      </w:r>
      <w:r w:rsidR="003A1524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8E4606">
        <w:rPr>
          <w:rFonts w:ascii="Times New Roman" w:hAnsi="Times New Roman"/>
          <w:sz w:val="28"/>
          <w:szCs w:val="28"/>
        </w:rPr>
        <w:t>(далее соответственно - орган</w:t>
      </w:r>
      <w:proofErr w:type="gramEnd"/>
      <w:r w:rsidRPr="008E4606">
        <w:rPr>
          <w:rFonts w:ascii="Times New Roman" w:hAnsi="Times New Roman"/>
          <w:sz w:val="28"/>
          <w:szCs w:val="28"/>
        </w:rPr>
        <w:t xml:space="preserve"> контроля, контрольные</w:t>
      </w:r>
      <w:r w:rsidR="00D013CC">
        <w:rPr>
          <w:rFonts w:ascii="Times New Roman" w:hAnsi="Times New Roman"/>
          <w:sz w:val="28"/>
          <w:szCs w:val="28"/>
        </w:rPr>
        <w:t xml:space="preserve"> органы)</w:t>
      </w:r>
      <w:r w:rsidR="000E4F35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8E4606">
        <w:rPr>
          <w:rFonts w:ascii="Times New Roman" w:hAnsi="Times New Roman"/>
          <w:sz w:val="28"/>
          <w:szCs w:val="28"/>
        </w:rPr>
        <w:t>2. Орган контроля формирует и утверждает документ, устанавливающий на очередной финансовый год перечень и сроки выполнения органом контроля контрольных мероприятий (далее - план контрольных мероприятий). План контрольных мероприятий содержит следующую информацию: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темы контрольных мероприятий;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наименования объектов внутреннего муниципального финансового контроля (далее - объект контроля) либо групп объектов контроля по каждому контрольному мероприятию;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проверяемый период;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период (дата) начала проведения контрольных мероприятий.</w:t>
      </w:r>
    </w:p>
    <w:p w:rsidR="00645C96" w:rsidRDefault="00645C96" w:rsidP="0064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проекта Плана контрольных мероприятий осуществляется должностными лицами органа контроля.</w:t>
      </w:r>
    </w:p>
    <w:p w:rsidR="00645C96" w:rsidRDefault="00645C96" w:rsidP="0064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Ответственным должностным лицом органа контроля за подготовку проекта Плана контрольных мероприятий является руководитель органа контроля.</w:t>
      </w:r>
    </w:p>
    <w:p w:rsidR="008E4606" w:rsidRPr="008E4606" w:rsidRDefault="008E4606" w:rsidP="0064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По решению руководителя органа контроля в плане контрольных мероприятий указываются сведения о должностных лицах или структурных </w:t>
      </w:r>
      <w:r w:rsidRPr="008E4606">
        <w:rPr>
          <w:rFonts w:ascii="Times New Roman" w:hAnsi="Times New Roman"/>
          <w:sz w:val="28"/>
          <w:szCs w:val="28"/>
        </w:rPr>
        <w:lastRenderedPageBreak/>
        <w:t>подразделениях органа контроля, ответственных за проведение контрольного мероприятия.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8E4606">
        <w:rPr>
          <w:rFonts w:ascii="Times New Roman" w:hAnsi="Times New Roman"/>
          <w:sz w:val="28"/>
          <w:szCs w:val="28"/>
        </w:rPr>
        <w:t xml:space="preserve">3. На стадии формирования плана контрольных мероприятий составляется проект плана контрольных мероприятий с применением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подхода, выражающегося в необходимости проведения контрольного мероприятия в очередном финансовом году на основании идентификации принадлежности объекта контроля и (или) направления его финансово-хозяйственной деятельности (далее - предмет контроля) к предусмотренным </w:t>
      </w:r>
      <w:r w:rsidR="008E4606" w:rsidRPr="00645C96">
        <w:rPr>
          <w:rFonts w:ascii="Times New Roman" w:hAnsi="Times New Roman"/>
          <w:sz w:val="28"/>
          <w:szCs w:val="28"/>
        </w:rPr>
        <w:t xml:space="preserve">пунктом </w:t>
      </w:r>
      <w:r w:rsidR="003A1524" w:rsidRPr="00645C96">
        <w:rPr>
          <w:rFonts w:ascii="Times New Roman" w:hAnsi="Times New Roman"/>
          <w:sz w:val="28"/>
          <w:szCs w:val="28"/>
        </w:rPr>
        <w:t>2.7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r w:rsidR="00D013CC">
        <w:rPr>
          <w:rFonts w:ascii="Times New Roman" w:hAnsi="Times New Roman"/>
          <w:sz w:val="28"/>
          <w:szCs w:val="28"/>
        </w:rPr>
        <w:t>С</w:t>
      </w:r>
      <w:r w:rsidR="008E4606" w:rsidRPr="008E4606">
        <w:rPr>
          <w:rFonts w:ascii="Times New Roman" w:hAnsi="Times New Roman"/>
          <w:sz w:val="28"/>
          <w:szCs w:val="28"/>
        </w:rPr>
        <w:t>тандарта категориям риска.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4606" w:rsidRPr="008E4606">
        <w:rPr>
          <w:rFonts w:ascii="Times New Roman" w:hAnsi="Times New Roman"/>
          <w:sz w:val="28"/>
          <w:szCs w:val="28"/>
        </w:rPr>
        <w:t>4. Под риском понимается степень возможности наступления события, негативно влияющего на деятельность объекта контроля в финансово-бюджетной сфере и результаты указанной деятельности, а также на законность, эффективность и целевой характер использования средств бюджета (средств, полученных из бюджета).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4606" w:rsidRPr="0094193F" w:rsidRDefault="000E4F35" w:rsidP="000E4F3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4193F">
        <w:rPr>
          <w:rFonts w:ascii="Times New Roman" w:hAnsi="Times New Roman"/>
          <w:sz w:val="28"/>
          <w:szCs w:val="28"/>
        </w:rPr>
        <w:t>2</w:t>
      </w:r>
      <w:r w:rsidR="008E4606" w:rsidRPr="0094193F">
        <w:rPr>
          <w:rFonts w:ascii="Times New Roman" w:hAnsi="Times New Roman"/>
          <w:sz w:val="28"/>
          <w:szCs w:val="28"/>
        </w:rPr>
        <w:t>. Планирование контрольных мероприятий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 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E4606" w:rsidRPr="008E4606">
        <w:rPr>
          <w:rFonts w:ascii="Times New Roman" w:hAnsi="Times New Roman"/>
          <w:sz w:val="28"/>
          <w:szCs w:val="28"/>
        </w:rPr>
        <w:t>. Планирование контрольных мероприятий включает следующие этапы: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</w:t>
      </w:r>
      <w:r w:rsidR="008E4606" w:rsidRPr="008E4606">
        <w:rPr>
          <w:rFonts w:ascii="Times New Roman" w:hAnsi="Times New Roman"/>
          <w:sz w:val="28"/>
          <w:szCs w:val="28"/>
        </w:rPr>
        <w:t xml:space="preserve"> формирование исходных данных для составления проекта плана контрольных мероприятий;</w:t>
      </w:r>
    </w:p>
    <w:p w:rsidR="008E4606" w:rsidRPr="008E4606" w:rsidRDefault="00D013CC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4193F">
        <w:rPr>
          <w:rFonts w:ascii="Times New Roman" w:hAnsi="Times New Roman"/>
          <w:sz w:val="28"/>
          <w:szCs w:val="28"/>
        </w:rPr>
        <w:t>.1.2</w:t>
      </w:r>
      <w:r w:rsidR="008E4606" w:rsidRPr="008E4606">
        <w:rPr>
          <w:rFonts w:ascii="Times New Roman" w:hAnsi="Times New Roman"/>
          <w:sz w:val="28"/>
          <w:szCs w:val="28"/>
        </w:rPr>
        <w:t xml:space="preserve"> составление проекта плана контрольных мероприятий;</w:t>
      </w:r>
    </w:p>
    <w:p w:rsidR="008E4606" w:rsidRPr="008E4606" w:rsidRDefault="003A1524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 </w:t>
      </w:r>
      <w:r w:rsidR="008E4606" w:rsidRPr="008E4606">
        <w:rPr>
          <w:rFonts w:ascii="Times New Roman" w:hAnsi="Times New Roman"/>
          <w:sz w:val="28"/>
          <w:szCs w:val="28"/>
        </w:rPr>
        <w:t>утверждение плана контрольных мероприятий.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8E4606" w:rsidRPr="008E4606">
        <w:rPr>
          <w:rFonts w:ascii="Times New Roman" w:hAnsi="Times New Roman"/>
          <w:sz w:val="28"/>
          <w:szCs w:val="28"/>
        </w:rPr>
        <w:t>. Формирование исходных данных для составления проекта плана контрольных мероприятий включает: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013CC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сбор и анализ информации об объектах контроля;</w:t>
      </w:r>
    </w:p>
    <w:p w:rsidR="008E4606" w:rsidRPr="008E4606" w:rsidRDefault="0094193F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013CC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определение объектов контроля и тем контрольных мероприятий, включаемых в проект плана контрольных мероприятий;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013CC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определение предельного количества контрольных мероприятий в проекте плана контрольных мероприятий с учетом возможностей органа контроля на очередной финансовый год.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8E4606" w:rsidRPr="008E4606">
        <w:rPr>
          <w:rFonts w:ascii="Times New Roman" w:hAnsi="Times New Roman"/>
          <w:sz w:val="28"/>
          <w:szCs w:val="28"/>
        </w:rPr>
        <w:t xml:space="preserve">. Сбор и анализ информации об объектах контроля осуществляется автоматизированным (при наличии технической возможности) и (или) ручным способом. При автоматизированном способе сбор и анализ информации об объектах контроля осуществляется в электронном виде с использованием прикладного программного обеспечения, </w:t>
      </w:r>
      <w:r w:rsidR="00D013CC" w:rsidRPr="008E4606">
        <w:rPr>
          <w:rFonts w:ascii="Times New Roman" w:hAnsi="Times New Roman"/>
          <w:sz w:val="28"/>
          <w:szCs w:val="28"/>
        </w:rPr>
        <w:t>предусматривающего,</w:t>
      </w:r>
      <w:r w:rsidR="008E4606" w:rsidRPr="008E4606">
        <w:rPr>
          <w:rFonts w:ascii="Times New Roman" w:hAnsi="Times New Roman"/>
          <w:sz w:val="28"/>
          <w:szCs w:val="28"/>
        </w:rPr>
        <w:t xml:space="preserve"> в том числе автоматизированную проверку данных на </w:t>
      </w:r>
      <w:r w:rsidR="00D013CC" w:rsidRPr="008E4606">
        <w:rPr>
          <w:rFonts w:ascii="Times New Roman" w:hAnsi="Times New Roman"/>
          <w:sz w:val="28"/>
          <w:szCs w:val="28"/>
        </w:rPr>
        <w:t>не превышение</w:t>
      </w:r>
      <w:r w:rsidR="008E4606" w:rsidRPr="008E4606">
        <w:rPr>
          <w:rFonts w:ascii="Times New Roman" w:hAnsi="Times New Roman"/>
          <w:sz w:val="28"/>
          <w:szCs w:val="28"/>
        </w:rPr>
        <w:t xml:space="preserve"> заданным показателям (параметрам), автоматизированную сверку данных, расчет коэффициентов, сопоставление табличных данных и форм отчетности. При ручном способе сбор и анализ информации об объектах контроля осуществляется путем изучения должностным лицом органа контроля документов на бумажном носителе.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Информация об объектах контроля, в том числе информация из информационных систем, владельцами или операторами которых являются </w:t>
      </w:r>
      <w:r w:rsidR="008E4606" w:rsidRPr="008E4606">
        <w:rPr>
          <w:rFonts w:ascii="Times New Roman" w:hAnsi="Times New Roman"/>
          <w:sz w:val="28"/>
          <w:szCs w:val="28"/>
        </w:rPr>
        <w:lastRenderedPageBreak/>
        <w:t>Федеральное казначейство, Министерство финансов Российской Федерации, иные государственные и муниципальные органы, должна позволять определить по каждому объекту контроля и предм</w:t>
      </w:r>
      <w:r w:rsidR="00D013CC">
        <w:rPr>
          <w:rFonts w:ascii="Times New Roman" w:hAnsi="Times New Roman"/>
          <w:sz w:val="28"/>
          <w:szCs w:val="28"/>
        </w:rPr>
        <w:t>ету контроля значение критерия «</w:t>
      </w:r>
      <w:r w:rsidR="008E4606" w:rsidRPr="008E4606">
        <w:rPr>
          <w:rFonts w:ascii="Times New Roman" w:hAnsi="Times New Roman"/>
          <w:sz w:val="28"/>
          <w:szCs w:val="28"/>
        </w:rPr>
        <w:t>вероятность допущения нарушения</w:t>
      </w:r>
      <w:r w:rsidR="00D013CC">
        <w:rPr>
          <w:rFonts w:ascii="Times New Roman" w:hAnsi="Times New Roman"/>
          <w:sz w:val="28"/>
          <w:szCs w:val="28"/>
        </w:rPr>
        <w:t>» (далее - критерий 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D013CC">
        <w:rPr>
          <w:rFonts w:ascii="Times New Roman" w:hAnsi="Times New Roman"/>
          <w:sz w:val="28"/>
          <w:szCs w:val="28"/>
        </w:rPr>
        <w:t>») и значение критерия 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 последствий нарушения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(далее - критерий </w:t>
      </w:r>
      <w:r w:rsidR="00D013CC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>).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8E4606" w:rsidRPr="008E4606">
        <w:rPr>
          <w:rFonts w:ascii="Times New Roman" w:hAnsi="Times New Roman"/>
          <w:sz w:val="28"/>
          <w:szCs w:val="28"/>
        </w:rPr>
        <w:t xml:space="preserve">. При определении значения критерия </w:t>
      </w:r>
      <w:r w:rsidR="00D013CC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используется следующая информация: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значения показателей качества финансового менеджмента объекта контроля, определяемые с учетом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результатов проведения мониторинга качества финансового менеджмента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в порядке, принятом в целях реализации положений статьи 160.2-1 Бюджетного кодекса Российской Федерации;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значения показателей качества управления финансами в публично-правовых образованиях, получающих целевые межбюджетные трансферты и бюджетные кредиты;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работ);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.4</w:t>
      </w:r>
      <w:r w:rsidR="008E4606" w:rsidRPr="008E4606">
        <w:rPr>
          <w:rFonts w:ascii="Times New Roman" w:hAnsi="Times New Roman"/>
          <w:sz w:val="28"/>
          <w:szCs w:val="28"/>
        </w:rPr>
        <w:t xml:space="preserve"> наличие (отсутствие) нарушений, выявленных по результатам ранее проведенных органом контроля и иными уполномоченными органами контрольных мероприятий в отношении объекта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.5</w:t>
      </w:r>
      <w:r w:rsidR="008E4606" w:rsidRPr="008E4606">
        <w:rPr>
          <w:rFonts w:ascii="Times New Roman" w:hAnsi="Times New Roman"/>
          <w:sz w:val="28"/>
          <w:szCs w:val="28"/>
        </w:rPr>
        <w:t xml:space="preserve"> полнота исполнения объектом контроля представлений, предписаний об устранении объектом контроля нарушений и недостатков, выявленных по результатам ранее проведенных контрольных мероприятий;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>
        <w:rPr>
          <w:rFonts w:ascii="Times New Roman" w:hAnsi="Times New Roman"/>
          <w:sz w:val="28"/>
          <w:szCs w:val="28"/>
        </w:rPr>
        <w:t>.6</w:t>
      </w:r>
      <w:r w:rsidR="008E4606" w:rsidRPr="008E4606">
        <w:rPr>
          <w:rFonts w:ascii="Times New Roman" w:hAnsi="Times New Roman"/>
          <w:sz w:val="28"/>
          <w:szCs w:val="28"/>
        </w:rPr>
        <w:t xml:space="preserve"> наличие (отсутствие) в отношении объекта контроля обращений (жалоб) граждан, объединений граждан, юридических лиц, поступивших в органы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013CC" w:rsidRPr="00212870">
        <w:rPr>
          <w:rFonts w:ascii="Times New Roman" w:hAnsi="Times New Roman"/>
          <w:sz w:val="28"/>
          <w:szCs w:val="28"/>
        </w:rPr>
        <w:t>.7</w:t>
      </w:r>
      <w:r w:rsidR="008E4606" w:rsidRPr="00212870">
        <w:rPr>
          <w:rFonts w:ascii="Times New Roman" w:hAnsi="Times New Roman"/>
          <w:sz w:val="28"/>
          <w:szCs w:val="28"/>
        </w:rPr>
        <w:t xml:space="preserve"> иная информация, необходимая при</w:t>
      </w:r>
      <w:r w:rsidR="00D013CC" w:rsidRPr="00212870">
        <w:rPr>
          <w:rFonts w:ascii="Times New Roman" w:hAnsi="Times New Roman"/>
          <w:sz w:val="28"/>
          <w:szCs w:val="28"/>
        </w:rPr>
        <w:t xml:space="preserve"> определении значения критерия «</w:t>
      </w:r>
      <w:r w:rsidR="008E4606" w:rsidRPr="00212870">
        <w:rPr>
          <w:rFonts w:ascii="Times New Roman" w:hAnsi="Times New Roman"/>
          <w:sz w:val="28"/>
          <w:szCs w:val="28"/>
        </w:rPr>
        <w:t>вероятность</w:t>
      </w:r>
      <w:r w:rsidR="00D013CC" w:rsidRPr="00212870">
        <w:rPr>
          <w:rFonts w:ascii="Times New Roman" w:hAnsi="Times New Roman"/>
          <w:sz w:val="28"/>
          <w:szCs w:val="28"/>
        </w:rPr>
        <w:t>»</w:t>
      </w:r>
      <w:r w:rsidR="008E4606" w:rsidRPr="00212870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8E4606" w:rsidRPr="008E4606">
        <w:rPr>
          <w:rFonts w:ascii="Times New Roman" w:hAnsi="Times New Roman"/>
          <w:sz w:val="28"/>
          <w:szCs w:val="28"/>
        </w:rPr>
        <w:t xml:space="preserve">. При определении значения критерия </w:t>
      </w:r>
      <w:r w:rsidR="00D013CC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D013CC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используется следующая информация: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объемы финансового обеспечения деятельности объекта контроля или выполнения мероприятий </w:t>
      </w:r>
      <w:r w:rsidR="003A1524">
        <w:rPr>
          <w:rFonts w:ascii="Times New Roman" w:hAnsi="Times New Roman"/>
          <w:sz w:val="28"/>
          <w:szCs w:val="28"/>
        </w:rPr>
        <w:t xml:space="preserve">мер </w:t>
      </w:r>
      <w:r w:rsidR="008E4606" w:rsidRPr="008E4606">
        <w:rPr>
          <w:rFonts w:ascii="Times New Roman" w:hAnsi="Times New Roman"/>
          <w:sz w:val="28"/>
          <w:szCs w:val="28"/>
        </w:rPr>
        <w:t>муниципальной поддержки за счет средств бюджета и (или) средств, предоставленных из бюджета, в проверяемые отчетные периоды (в целом и (или) дифференцированно) по видам расходов, источников финансирования дефицита бюджета;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значимость мероприятий </w:t>
      </w:r>
      <w:r w:rsidR="003A1524">
        <w:rPr>
          <w:rFonts w:ascii="Times New Roman" w:hAnsi="Times New Roman"/>
          <w:sz w:val="28"/>
          <w:szCs w:val="28"/>
        </w:rPr>
        <w:t xml:space="preserve">мер </w:t>
      </w:r>
      <w:r w:rsidR="008E4606" w:rsidRPr="008E4606">
        <w:rPr>
          <w:rFonts w:ascii="Times New Roman" w:hAnsi="Times New Roman"/>
          <w:sz w:val="28"/>
          <w:szCs w:val="28"/>
        </w:rPr>
        <w:t>муниципальной поддержки, в отношении которых возможно проведение контрольного мероприятия;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2.6</w:t>
      </w:r>
      <w:r w:rsidR="00D013CC">
        <w:rPr>
          <w:rFonts w:ascii="Times New Roman" w:hAnsi="Times New Roman"/>
          <w:sz w:val="28"/>
          <w:szCs w:val="28"/>
        </w:rPr>
        <w:t>.3</w:t>
      </w:r>
      <w:r w:rsidR="008E4606" w:rsidRPr="008E4606">
        <w:rPr>
          <w:rFonts w:ascii="Times New Roman" w:hAnsi="Times New Roman"/>
          <w:sz w:val="28"/>
          <w:szCs w:val="28"/>
        </w:rPr>
        <w:t xml:space="preserve"> величина объема принятых обязательств объекта контроля и (или) его соотношения к объему финансового обеспечения деятельности объекта контроля;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D013CC">
        <w:rPr>
          <w:rFonts w:ascii="Times New Roman" w:hAnsi="Times New Roman"/>
          <w:sz w:val="28"/>
          <w:szCs w:val="28"/>
        </w:rPr>
        <w:t>.4</w:t>
      </w:r>
      <w:r w:rsidR="008E4606" w:rsidRPr="008E4606">
        <w:rPr>
          <w:rFonts w:ascii="Times New Roman" w:hAnsi="Times New Roman"/>
          <w:sz w:val="28"/>
          <w:szCs w:val="28"/>
        </w:rPr>
        <w:t xml:space="preserve"> осуществление объектом контроля закупок товаров, работ, услуг для обеспечения </w:t>
      </w:r>
      <w:r w:rsidR="006924E9">
        <w:rPr>
          <w:rFonts w:ascii="Times New Roman" w:hAnsi="Times New Roman"/>
          <w:sz w:val="28"/>
          <w:szCs w:val="28"/>
        </w:rPr>
        <w:t xml:space="preserve"> </w:t>
      </w:r>
      <w:r w:rsidR="008E4606" w:rsidRPr="008E4606">
        <w:rPr>
          <w:rFonts w:ascii="Times New Roman" w:hAnsi="Times New Roman"/>
          <w:sz w:val="28"/>
          <w:szCs w:val="28"/>
        </w:rPr>
        <w:t>муниципальных нужд, соответствующих следующим параметрам: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 xml:space="preserve">осуществление закупки товаров, работ, услуг для обеспечения государственных (муниципальных) нужд у единственного поставщика по причине несостоявшейся конкурентной процедуры или на основании пунктов 2 и 9 части 1 статьи 93 Федерального закона </w:t>
      </w:r>
      <w:r w:rsidR="00405AD8">
        <w:rPr>
          <w:rFonts w:ascii="Times New Roman" w:hAnsi="Times New Roman"/>
          <w:sz w:val="28"/>
          <w:szCs w:val="28"/>
        </w:rPr>
        <w:t>от 5 апреля 2013 года № 44-ФЗ «</w:t>
      </w:r>
      <w:r w:rsidRPr="008E4606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наличие условия об исполнении контракта по этапам;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наличие условия о выплате аванса;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заключение контракта по результатам повторной закупки при условии расторжения первоначального контракта по соглашению сторон;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405AD8">
        <w:rPr>
          <w:rFonts w:ascii="Times New Roman" w:hAnsi="Times New Roman"/>
          <w:sz w:val="28"/>
          <w:szCs w:val="28"/>
        </w:rPr>
        <w:t>.5</w:t>
      </w:r>
      <w:r w:rsidR="008E4606" w:rsidRPr="008E4606">
        <w:rPr>
          <w:rFonts w:ascii="Times New Roman" w:hAnsi="Times New Roman"/>
          <w:sz w:val="28"/>
          <w:szCs w:val="28"/>
        </w:rPr>
        <w:t xml:space="preserve"> иная информация, необходимая при определении значения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При определении значения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 и значения критерия 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используется шкала оценок </w:t>
      </w:r>
      <w:r w:rsidR="00405AD8">
        <w:rPr>
          <w:rFonts w:ascii="Times New Roman" w:hAnsi="Times New Roman"/>
          <w:sz w:val="28"/>
          <w:szCs w:val="28"/>
        </w:rPr>
        <w:t>–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,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или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>.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На основании анализа рисков - сочетания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 и критерия 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 определения их значения по шкале оценок каждому предмету контроля и объекту контроля присваивается одна из следующих категорий риска: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чрезвычайно высокий риск - 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определяются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высокий риск - II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</w:t>
      </w:r>
      <w:r w:rsidR="00405AD8">
        <w:rPr>
          <w:rFonts w:ascii="Times New Roman" w:hAnsi="Times New Roman"/>
          <w:sz w:val="28"/>
          <w:szCs w:val="28"/>
        </w:rPr>
        <w:t>ределяется по шкале оценок как 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», а значение критерия 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</w:t>
      </w:r>
      <w:r w:rsidR="00405AD8">
        <w:rPr>
          <w:rFonts w:ascii="Times New Roman" w:hAnsi="Times New Roman"/>
          <w:sz w:val="28"/>
          <w:szCs w:val="28"/>
        </w:rPr>
        <w:t>пределяется по шкале оценок как 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 xml:space="preserve">значительный риск - III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 xml:space="preserve">средний риск - IV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определяются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высокая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4606">
        <w:rPr>
          <w:rFonts w:ascii="Times New Roman" w:hAnsi="Times New Roman"/>
          <w:sz w:val="28"/>
          <w:szCs w:val="28"/>
        </w:rPr>
        <w:t>умеренный риск - V кат</w:t>
      </w:r>
      <w:r w:rsidR="00405AD8">
        <w:rPr>
          <w:rFonts w:ascii="Times New Roman" w:hAnsi="Times New Roman"/>
          <w:sz w:val="28"/>
          <w:szCs w:val="28"/>
        </w:rPr>
        <w:t>егория, если значение критерия 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или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определяется по шкале оценок ка</w:t>
      </w:r>
      <w:r w:rsidR="00405AD8">
        <w:rPr>
          <w:rFonts w:ascii="Times New Roman" w:hAnsi="Times New Roman"/>
          <w:sz w:val="28"/>
          <w:szCs w:val="28"/>
        </w:rPr>
        <w:t>к «</w:t>
      </w:r>
      <w:r w:rsidRPr="008E4606">
        <w:rPr>
          <w:rFonts w:ascii="Times New Roman" w:hAnsi="Times New Roman"/>
          <w:sz w:val="28"/>
          <w:szCs w:val="28"/>
        </w:rPr>
        <w:t xml:space="preserve">низкая </w:t>
      </w:r>
      <w:r w:rsidRPr="008E4606">
        <w:rPr>
          <w:rFonts w:ascii="Times New Roman" w:hAnsi="Times New Roman"/>
          <w:sz w:val="28"/>
          <w:szCs w:val="28"/>
        </w:rPr>
        <w:lastRenderedPageBreak/>
        <w:t>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, а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</w:t>
      </w:r>
      <w:r w:rsidR="00405AD8">
        <w:rPr>
          <w:rFonts w:ascii="Times New Roman" w:hAnsi="Times New Roman"/>
          <w:sz w:val="28"/>
          <w:szCs w:val="28"/>
        </w:rPr>
        <w:t>ределяется по шкале оценок как «</w:t>
      </w:r>
      <w:r w:rsidRPr="008E4606">
        <w:rPr>
          <w:rFonts w:ascii="Times New Roman" w:hAnsi="Times New Roman"/>
          <w:sz w:val="28"/>
          <w:szCs w:val="28"/>
        </w:rPr>
        <w:t>средняя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;</w:t>
      </w:r>
      <w:proofErr w:type="gramEnd"/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 xml:space="preserve">низкий риск - VI категория, если значение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 и значение критерия «</w:t>
      </w:r>
      <w:r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 xml:space="preserve"> определяются по шкале оценок как </w:t>
      </w:r>
      <w:r w:rsidR="00405AD8">
        <w:rPr>
          <w:rFonts w:ascii="Times New Roman" w:hAnsi="Times New Roman"/>
          <w:sz w:val="28"/>
          <w:szCs w:val="28"/>
        </w:rPr>
        <w:t>«</w:t>
      </w:r>
      <w:r w:rsidRPr="008E4606">
        <w:rPr>
          <w:rFonts w:ascii="Times New Roman" w:hAnsi="Times New Roman"/>
          <w:sz w:val="28"/>
          <w:szCs w:val="28"/>
        </w:rPr>
        <w:t>низкая оценка</w:t>
      </w:r>
      <w:r w:rsidR="00405AD8">
        <w:rPr>
          <w:rFonts w:ascii="Times New Roman" w:hAnsi="Times New Roman"/>
          <w:sz w:val="28"/>
          <w:szCs w:val="28"/>
        </w:rPr>
        <w:t>»</w:t>
      </w:r>
      <w:r w:rsidRPr="008E4606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В случае если объекты контроля имеют одинаковые значения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вероятность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 и критерия </w:t>
      </w:r>
      <w:r w:rsidR="00405AD8">
        <w:rPr>
          <w:rFonts w:ascii="Times New Roman" w:hAnsi="Times New Roman"/>
          <w:sz w:val="28"/>
          <w:szCs w:val="28"/>
        </w:rPr>
        <w:t>«</w:t>
      </w:r>
      <w:r w:rsidR="008E4606" w:rsidRPr="008E4606">
        <w:rPr>
          <w:rFonts w:ascii="Times New Roman" w:hAnsi="Times New Roman"/>
          <w:sz w:val="28"/>
          <w:szCs w:val="28"/>
        </w:rPr>
        <w:t>существенность</w:t>
      </w:r>
      <w:r w:rsidR="00405AD8">
        <w:rPr>
          <w:rFonts w:ascii="Times New Roman" w:hAnsi="Times New Roman"/>
          <w:sz w:val="28"/>
          <w:szCs w:val="28"/>
        </w:rPr>
        <w:t>»</w:t>
      </w:r>
      <w:r w:rsidR="008E4606" w:rsidRPr="008E4606">
        <w:rPr>
          <w:rFonts w:ascii="Times New Roman" w:hAnsi="Times New Roman"/>
          <w:sz w:val="28"/>
          <w:szCs w:val="28"/>
        </w:rPr>
        <w:t xml:space="preserve">, приоритетным к включению в план </w:t>
      </w:r>
      <w:r w:rsidR="00405AD8" w:rsidRPr="008E4606">
        <w:rPr>
          <w:rFonts w:ascii="Times New Roman" w:hAnsi="Times New Roman"/>
          <w:sz w:val="28"/>
          <w:szCs w:val="28"/>
        </w:rPr>
        <w:t>контрольных</w:t>
      </w:r>
      <w:r w:rsidR="008E4606" w:rsidRPr="008E4606">
        <w:rPr>
          <w:rFonts w:ascii="Times New Roman" w:hAnsi="Times New Roman"/>
          <w:sz w:val="28"/>
          <w:szCs w:val="28"/>
        </w:rPr>
        <w:t xml:space="preserve"> мероприятий является объект контроля, в отношении которого было проведено идентичное контрольное мероприятие, то есть контрольное мероприятие в отношении того же объекта контроля и темы контрольного мероприятия, с большей длительностью периода между проведением такого контрольного мероприятия и составлением проекта плана контрольных мероприятий.</w:t>
      </w:r>
      <w:proofErr w:type="gramEnd"/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r w:rsidR="00645C96">
        <w:rPr>
          <w:rFonts w:ascii="Times New Roman" w:hAnsi="Times New Roman"/>
          <w:sz w:val="28"/>
          <w:szCs w:val="28"/>
        </w:rPr>
        <w:t>Т</w:t>
      </w:r>
      <w:r w:rsidR="008E4606" w:rsidRPr="008E4606">
        <w:rPr>
          <w:rFonts w:ascii="Times New Roman" w:hAnsi="Times New Roman"/>
          <w:sz w:val="28"/>
          <w:szCs w:val="28"/>
        </w:rPr>
        <w:t>иповы</w:t>
      </w:r>
      <w:r w:rsidR="00645C96">
        <w:rPr>
          <w:rFonts w:ascii="Times New Roman" w:hAnsi="Times New Roman"/>
          <w:sz w:val="28"/>
          <w:szCs w:val="28"/>
        </w:rPr>
        <w:t>е</w:t>
      </w:r>
      <w:r w:rsidR="008E4606" w:rsidRPr="008E4606">
        <w:rPr>
          <w:rFonts w:ascii="Times New Roman" w:hAnsi="Times New Roman"/>
          <w:sz w:val="28"/>
          <w:szCs w:val="28"/>
        </w:rPr>
        <w:t xml:space="preserve"> тем</w:t>
      </w:r>
      <w:r w:rsidR="00645C96">
        <w:rPr>
          <w:rFonts w:ascii="Times New Roman" w:hAnsi="Times New Roman"/>
          <w:sz w:val="28"/>
          <w:szCs w:val="28"/>
        </w:rPr>
        <w:t>ы</w:t>
      </w:r>
      <w:r w:rsidR="008E4606" w:rsidRPr="008E4606">
        <w:rPr>
          <w:rFonts w:ascii="Times New Roman" w:hAnsi="Times New Roman"/>
          <w:sz w:val="28"/>
          <w:szCs w:val="28"/>
        </w:rPr>
        <w:t xml:space="preserve"> плановых контрольных мероприятий </w:t>
      </w:r>
      <w:r w:rsidR="00645C96">
        <w:rPr>
          <w:rFonts w:ascii="Times New Roman" w:hAnsi="Times New Roman"/>
          <w:sz w:val="28"/>
          <w:szCs w:val="28"/>
        </w:rPr>
        <w:t>установлены Постановлением Правительства  Российской Федерации от 27 февраля 2020 года № 208 «Об утверждении федерального стандарта внутреннего государственного (муниципального) финансового контроля «Планирование проверок, ревизий, обследований».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8E4606" w:rsidRPr="008E4606">
        <w:rPr>
          <w:rFonts w:ascii="Times New Roman" w:hAnsi="Times New Roman"/>
          <w:sz w:val="28"/>
          <w:szCs w:val="28"/>
        </w:rPr>
        <w:t>. При составлении проекта плана контрольных мероприятий в рамках одного контрольного мероприятия может быть использовано несколько типовых тем плановых контрольных мероприятий</w:t>
      </w:r>
      <w:r w:rsidR="001778E8">
        <w:rPr>
          <w:rFonts w:ascii="Times New Roman" w:hAnsi="Times New Roman"/>
          <w:sz w:val="28"/>
          <w:szCs w:val="28"/>
        </w:rPr>
        <w:t>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8E4606" w:rsidRPr="008E4606">
        <w:rPr>
          <w:rFonts w:ascii="Times New Roman" w:hAnsi="Times New Roman"/>
          <w:sz w:val="28"/>
          <w:szCs w:val="28"/>
        </w:rPr>
        <w:t>. Определение предельного количества контрольных мероприятий в проекте плана контрольных мероприятий осуществляется на основании следующих факторов: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303715">
        <w:rPr>
          <w:rFonts w:ascii="Times New Roman" w:hAnsi="Times New Roman"/>
          <w:sz w:val="28"/>
          <w:szCs w:val="28"/>
        </w:rPr>
        <w:t>.1</w:t>
      </w:r>
      <w:r w:rsidR="008E4606" w:rsidRPr="008E4606">
        <w:rPr>
          <w:rFonts w:ascii="Times New Roman" w:hAnsi="Times New Roman"/>
          <w:sz w:val="28"/>
          <w:szCs w:val="28"/>
        </w:rPr>
        <w:t xml:space="preserve"> обеспеченность органа контроля кадровыми, материально-техническими и финансовыми ресурсами в очередном финансовом году;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303715">
        <w:rPr>
          <w:rFonts w:ascii="Times New Roman" w:hAnsi="Times New Roman"/>
          <w:sz w:val="28"/>
          <w:szCs w:val="28"/>
        </w:rPr>
        <w:t>.2</w:t>
      </w:r>
      <w:r w:rsidR="008E4606" w:rsidRPr="008E4606">
        <w:rPr>
          <w:rFonts w:ascii="Times New Roman" w:hAnsi="Times New Roman"/>
          <w:sz w:val="28"/>
          <w:szCs w:val="28"/>
        </w:rPr>
        <w:t xml:space="preserve"> выделение резерва временных и трудовых ресурсов для проведения внеплановых контрольных мероприятий. Резерв временных и трудовых ресурсов для выполнения внеплановых контрольных мероприятий определяется на основании данных о внеплановых контрольных мероприятиях, осуществленных в годы, предшествующие году составления проекта плана контрольной деятельности (1 - 2 года).</w:t>
      </w:r>
    </w:p>
    <w:p w:rsid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8E4606" w:rsidRPr="008E46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 xml:space="preserve">При определении количества контрольных мероприятий, включаемых в проект плана контрольных мероприятий, составляемый с применением риск-ориентированного подхода, учитывается необходимость безусловного и первоочередного включения в проект плана контрольных мероприятий объектов контроля на основании поручений </w:t>
      </w:r>
      <w:r w:rsidR="006924E9">
        <w:rPr>
          <w:rFonts w:ascii="Times New Roman" w:hAnsi="Times New Roman"/>
          <w:sz w:val="28"/>
          <w:szCs w:val="28"/>
        </w:rPr>
        <w:t>главы</w:t>
      </w:r>
      <w:r w:rsidR="008E4606" w:rsidRPr="008E4606">
        <w:rPr>
          <w:rFonts w:ascii="Times New Roman" w:hAnsi="Times New Roman"/>
          <w:sz w:val="28"/>
          <w:szCs w:val="28"/>
        </w:rPr>
        <w:t xml:space="preserve"> </w:t>
      </w:r>
      <w:r w:rsidR="00303715">
        <w:rPr>
          <w:rFonts w:ascii="Times New Roman" w:hAnsi="Times New Roman"/>
          <w:sz w:val="28"/>
          <w:szCs w:val="28"/>
        </w:rPr>
        <w:t>м</w:t>
      </w:r>
      <w:r w:rsidR="008E4606" w:rsidRPr="008E4606">
        <w:rPr>
          <w:rFonts w:ascii="Times New Roman" w:hAnsi="Times New Roman"/>
          <w:sz w:val="28"/>
          <w:szCs w:val="28"/>
        </w:rPr>
        <w:t>униципального образования</w:t>
      </w:r>
      <w:r w:rsidR="003A1524">
        <w:rPr>
          <w:rFonts w:ascii="Times New Roman" w:hAnsi="Times New Roman"/>
          <w:sz w:val="28"/>
          <w:szCs w:val="28"/>
        </w:rPr>
        <w:t xml:space="preserve"> Темрюкский район</w:t>
      </w:r>
      <w:r w:rsidR="008E4606" w:rsidRPr="008E4606">
        <w:rPr>
          <w:rFonts w:ascii="Times New Roman" w:hAnsi="Times New Roman"/>
          <w:sz w:val="28"/>
          <w:szCs w:val="28"/>
        </w:rPr>
        <w:t>.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Контрольные мероприятия на основании обращений (поручений) иных органов и организаций включаются в проект плана контрольных мероприятий, составляемый с применением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 xml:space="preserve"> подхода, при наличии в указанных обращениях (поручениях) обоснования необходимости проведения соответствующих контрольных мероприятий.</w:t>
      </w:r>
    </w:p>
    <w:p w:rsidR="001778E8" w:rsidRDefault="001778E8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2.13.  При формировании Плана контрольных мероприятий в целях исключения дублирования деятельности по контролю, орган контроля учитывает информацию  планируемых идентичных контрольных мероприятий другими контрольными органами.</w:t>
      </w:r>
    </w:p>
    <w:p w:rsidR="001778E8" w:rsidRPr="008E4606" w:rsidRDefault="001778E8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идентичным контрольным мероприятием понимается контрольное мероприятие, в рамках которого иными муниципальными органами проводится (планируется к проведению) контрольное мероприятие в отношении объекта контроля.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1778E8">
        <w:rPr>
          <w:rFonts w:ascii="Times New Roman" w:hAnsi="Times New Roman"/>
          <w:sz w:val="28"/>
          <w:szCs w:val="28"/>
        </w:rPr>
        <w:t>4</w:t>
      </w:r>
      <w:r w:rsidR="008E4606" w:rsidRPr="008E4606">
        <w:rPr>
          <w:rFonts w:ascii="Times New Roman" w:hAnsi="Times New Roman"/>
          <w:sz w:val="28"/>
          <w:szCs w:val="28"/>
        </w:rPr>
        <w:t>. План контрольных мероприятий должен быть утвержден до завершения года, предшествующего планируемому году.</w:t>
      </w:r>
    </w:p>
    <w:p w:rsidR="008E4606" w:rsidRPr="008E4606" w:rsidRDefault="002A0641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1778E8">
        <w:rPr>
          <w:rFonts w:ascii="Times New Roman" w:hAnsi="Times New Roman"/>
          <w:sz w:val="28"/>
          <w:szCs w:val="28"/>
        </w:rPr>
        <w:t>5</w:t>
      </w:r>
      <w:r w:rsidR="008E4606" w:rsidRPr="008E4606">
        <w:rPr>
          <w:rFonts w:ascii="Times New Roman" w:hAnsi="Times New Roman"/>
          <w:sz w:val="28"/>
          <w:szCs w:val="28"/>
        </w:rPr>
        <w:t xml:space="preserve">. В утвержденный план контрольных мероприятий могут вноситься изменения в случаях невозможности проведения плановых контрольных мероприятий в связи </w:t>
      </w:r>
      <w:proofErr w:type="gramStart"/>
      <w:r w:rsidR="008E4606" w:rsidRPr="008E4606">
        <w:rPr>
          <w:rFonts w:ascii="Times New Roman" w:hAnsi="Times New Roman"/>
          <w:sz w:val="28"/>
          <w:szCs w:val="28"/>
        </w:rPr>
        <w:t>с</w:t>
      </w:r>
      <w:proofErr w:type="gramEnd"/>
      <w:r w:rsidR="008E4606" w:rsidRPr="008E4606">
        <w:rPr>
          <w:rFonts w:ascii="Times New Roman" w:hAnsi="Times New Roman"/>
          <w:sz w:val="28"/>
          <w:szCs w:val="28"/>
        </w:rPr>
        <w:t>: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наступлением обстоятельств непреодолимой силы (чрезвычайных и непредотвратимых при наступивших условиях обстоятельств);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недостаточностью временных и (или) трудовых ресурсов при необходимости проведения внеплановых контрольных мероприятий;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внесением изменений в законодательные и иные нормативные правовые акты Российской Федерации, нормативные правовые акты субъектов Российской Федерации и муниципальные правовые акты;</w:t>
      </w:r>
    </w:p>
    <w:p w:rsidR="008E4606" w:rsidRP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выявлением в ходе подготовки контрольного мероприятия существенных обстоятельств (необходимость изменения темы контрольного мероприятия, данных об объектах контроля, перечня объектов контроля (включения и (или) исключения и (или) уточнения, в том числе дополнительных объектов контроля), сроков проведения контрольных мероприятий, проверяемого периода, должностных лиц органа контроля, ответственных за проведение контрольного мероприятия);</w:t>
      </w:r>
    </w:p>
    <w:p w:rsidR="008E4606" w:rsidRDefault="008E4606" w:rsidP="000E4F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606">
        <w:rPr>
          <w:rFonts w:ascii="Times New Roman" w:hAnsi="Times New Roman"/>
          <w:sz w:val="28"/>
          <w:szCs w:val="28"/>
        </w:rPr>
        <w:t>реорганизацией, ликвидацией объектов контроля</w:t>
      </w:r>
      <w:r w:rsidR="000E4F35">
        <w:rPr>
          <w:rFonts w:ascii="Times New Roman" w:hAnsi="Times New Roman"/>
          <w:sz w:val="28"/>
          <w:szCs w:val="28"/>
        </w:rPr>
        <w:t>.</w:t>
      </w:r>
    </w:p>
    <w:p w:rsidR="000E4F35" w:rsidRDefault="000E4F35" w:rsidP="000E4F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F35" w:rsidRDefault="000E4F35" w:rsidP="000E4F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F35" w:rsidRPr="00CE4D3B" w:rsidRDefault="000E4F35" w:rsidP="000E4F35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E4D3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E4D3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E4F35" w:rsidRDefault="000E4F35" w:rsidP="000E4F35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4D3B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Ф.В. Бабенков</w:t>
      </w:r>
    </w:p>
    <w:p w:rsidR="000E4F35" w:rsidRPr="008E4606" w:rsidRDefault="000E4F35" w:rsidP="000E4F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E4F35" w:rsidRPr="008E4606" w:rsidSect="005745D7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973" w:rsidRDefault="00B55973" w:rsidP="005745D7">
      <w:pPr>
        <w:spacing w:after="0" w:line="240" w:lineRule="auto"/>
      </w:pPr>
      <w:r>
        <w:separator/>
      </w:r>
    </w:p>
  </w:endnote>
  <w:endnote w:type="continuationSeparator" w:id="0">
    <w:p w:rsidR="00B55973" w:rsidRDefault="00B55973" w:rsidP="00574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973" w:rsidRDefault="00B55973" w:rsidP="005745D7">
      <w:pPr>
        <w:spacing w:after="0" w:line="240" w:lineRule="auto"/>
      </w:pPr>
      <w:r>
        <w:separator/>
      </w:r>
    </w:p>
  </w:footnote>
  <w:footnote w:type="continuationSeparator" w:id="0">
    <w:p w:rsidR="00B55973" w:rsidRDefault="00B55973" w:rsidP="00574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68954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60231" w:rsidRPr="005745D7" w:rsidRDefault="0096023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5745D7">
          <w:rPr>
            <w:rFonts w:ascii="Times New Roman" w:hAnsi="Times New Roman"/>
            <w:sz w:val="28"/>
            <w:szCs w:val="28"/>
          </w:rPr>
          <w:fldChar w:fldCharType="begin"/>
        </w:r>
        <w:r w:rsidRPr="005745D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745D7">
          <w:rPr>
            <w:rFonts w:ascii="Times New Roman" w:hAnsi="Times New Roman"/>
            <w:sz w:val="28"/>
            <w:szCs w:val="28"/>
          </w:rPr>
          <w:fldChar w:fldCharType="separate"/>
        </w:r>
        <w:r w:rsidR="00332F37">
          <w:rPr>
            <w:rFonts w:ascii="Times New Roman" w:hAnsi="Times New Roman"/>
            <w:noProof/>
            <w:sz w:val="28"/>
            <w:szCs w:val="28"/>
          </w:rPr>
          <w:t>6</w:t>
        </w:r>
        <w:r w:rsidRPr="005745D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60231" w:rsidRDefault="009602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F0"/>
    <w:rsid w:val="000E4F35"/>
    <w:rsid w:val="001001D1"/>
    <w:rsid w:val="001778E8"/>
    <w:rsid w:val="00205779"/>
    <w:rsid w:val="00212870"/>
    <w:rsid w:val="002A0641"/>
    <w:rsid w:val="00303715"/>
    <w:rsid w:val="00332F37"/>
    <w:rsid w:val="00381CF0"/>
    <w:rsid w:val="003A1524"/>
    <w:rsid w:val="00405AD8"/>
    <w:rsid w:val="005745D7"/>
    <w:rsid w:val="00590B08"/>
    <w:rsid w:val="00645C96"/>
    <w:rsid w:val="006924E9"/>
    <w:rsid w:val="008E4606"/>
    <w:rsid w:val="0094193F"/>
    <w:rsid w:val="00960231"/>
    <w:rsid w:val="00B55973"/>
    <w:rsid w:val="00C37354"/>
    <w:rsid w:val="00CB0F60"/>
    <w:rsid w:val="00D013CC"/>
    <w:rsid w:val="00E3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F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5D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5D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2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F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5D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74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5D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2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Zaborovskaya Juliya Hizirovna</dc:creator>
  <cp:lastModifiedBy>gklgf</cp:lastModifiedBy>
  <cp:revision>12</cp:revision>
  <cp:lastPrinted>2020-09-29T11:36:00Z</cp:lastPrinted>
  <dcterms:created xsi:type="dcterms:W3CDTF">2020-07-15T07:30:00Z</dcterms:created>
  <dcterms:modified xsi:type="dcterms:W3CDTF">2020-10-13T10:18:00Z</dcterms:modified>
</cp:coreProperties>
</file>